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14" w:rsidRDefault="009E7814" w:rsidP="009E7814">
      <w:pPr>
        <w:pStyle w:val="1"/>
        <w:shd w:val="clear" w:color="auto" w:fill="FFFFFF"/>
        <w:spacing w:before="125" w:after="376" w:line="240" w:lineRule="atLeast"/>
        <w:rPr>
          <w:rFonts w:ascii="Arial" w:hAnsi="Arial" w:cs="Arial"/>
          <w:b w:val="0"/>
          <w:bCs w:val="0"/>
          <w:color w:val="333333"/>
          <w:sz w:val="35"/>
          <w:szCs w:val="35"/>
        </w:rPr>
      </w:pPr>
      <w:r>
        <w:rPr>
          <w:rFonts w:ascii="Arial" w:hAnsi="Arial" w:cs="Arial"/>
          <w:b w:val="0"/>
          <w:bCs w:val="0"/>
          <w:color w:val="333333"/>
          <w:sz w:val="35"/>
          <w:szCs w:val="35"/>
        </w:rPr>
        <w:t>Агитбригада «Безопасная горка для дошколят»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1"/>
          <w:szCs w:val="21"/>
        </w:rPr>
        <w:t>: Пропаганда ПДД.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1"/>
          <w:szCs w:val="21"/>
        </w:rPr>
        <w:t>: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- Воспитывать навыки осознанного использования знания ПДД в повседневной жизни;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- Закрепить у детей навыков </w:t>
      </w:r>
      <w:r>
        <w:rPr>
          <w:rStyle w:val="a4"/>
          <w:rFonts w:ascii="Arial" w:hAnsi="Arial" w:cs="Arial"/>
          <w:color w:val="111111"/>
          <w:sz w:val="21"/>
          <w:szCs w:val="21"/>
          <w:bdr w:val="none" w:sz="0" w:space="0" w:color="auto" w:frame="1"/>
        </w:rPr>
        <w:t>безопасного</w:t>
      </w:r>
      <w:r>
        <w:rPr>
          <w:rFonts w:ascii="Arial" w:hAnsi="Arial" w:cs="Arial"/>
          <w:color w:val="111111"/>
          <w:sz w:val="21"/>
          <w:szCs w:val="21"/>
        </w:rPr>
        <w:t>, культурного поведения на дорогах;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- Привлекать воспитанников к пропаганде ПДД среди детей и взрослых;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- Обучать осознанию ценности жизни, как главной категории.</w:t>
      </w:r>
    </w:p>
    <w:p w:rsidR="009E7814" w:rsidRDefault="009E7814" w:rsidP="009E7814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olor w:val="83A629"/>
          <w:sz w:val="29"/>
          <w:szCs w:val="29"/>
        </w:rPr>
      </w:pPr>
      <w:r>
        <w:rPr>
          <w:rFonts w:ascii="Arial" w:hAnsi="Arial" w:cs="Arial"/>
          <w:b w:val="0"/>
          <w:bCs w:val="0"/>
          <w:color w:val="83A629"/>
          <w:sz w:val="29"/>
          <w:szCs w:val="29"/>
        </w:rPr>
        <w:t xml:space="preserve">Ход мероприятия: </w:t>
      </w:r>
    </w:p>
    <w:p w:rsidR="009E7814" w:rsidRDefault="009E7814" w:rsidP="009E7814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olor w:val="83A629"/>
          <w:sz w:val="29"/>
          <w:szCs w:val="29"/>
        </w:rPr>
      </w:pPr>
    </w:p>
    <w:p w:rsidR="009E7814" w:rsidRDefault="009E7814" w:rsidP="009E7814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olor w:val="83A629"/>
          <w:sz w:val="29"/>
          <w:szCs w:val="29"/>
        </w:rPr>
      </w:pPr>
      <w:r>
        <w:rPr>
          <w:rFonts w:ascii="Arial" w:hAnsi="Arial" w:cs="Arial"/>
          <w:noProof/>
          <w:color w:val="111111"/>
          <w:sz w:val="21"/>
          <w:szCs w:val="21"/>
        </w:rPr>
        <w:drawing>
          <wp:inline distT="0" distB="0" distL="0" distR="0">
            <wp:extent cx="5931535" cy="3339465"/>
            <wp:effectExtent l="19050" t="0" r="0" b="0"/>
            <wp:docPr id="2" name="Рисунок 2" descr="C:\Users\User\AppData\Local\Microsoft\Windows\INetCache\Content.Word\20171221_0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71221_092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Владик К.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Мальчишки и девчонки,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А также их родители,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О правилах катания с горы?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Услышать, не хотите ли?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Ярослав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Чтобы правила такие, детям твердо знать,</w:t>
      </w:r>
    </w:p>
    <w:p w:rsidR="009E7814" w:rsidRDefault="009E7814" w:rsidP="009E7814">
      <w:pPr>
        <w:pStyle w:val="a3"/>
        <w:spacing w:before="188" w:beforeAutospacing="0" w:after="188" w:afterAutospacing="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      Правила простые, мы будем повторять.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lastRenderedPageBreak/>
        <w:t>.</w:t>
      </w:r>
      <w:r>
        <w:rPr>
          <w:rFonts w:ascii="Arial" w:hAnsi="Arial" w:cs="Arial"/>
          <w:color w:val="111111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62.95pt">
            <v:imagedata r:id="rId5" o:title="20171221_092515"/>
          </v:shape>
        </w:pic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Капитан команды Денис</w:t>
      </w:r>
      <w:r>
        <w:rPr>
          <w:rFonts w:ascii="Arial" w:hAnsi="Arial" w:cs="Arial"/>
          <w:color w:val="111111"/>
          <w:sz w:val="21"/>
          <w:szCs w:val="21"/>
        </w:rPr>
        <w:t>: Вас приветствует </w:t>
      </w: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команда</w:t>
      </w:r>
      <w:r>
        <w:rPr>
          <w:rFonts w:ascii="Arial" w:hAnsi="Arial" w:cs="Arial"/>
          <w:color w:val="111111"/>
          <w:sz w:val="21"/>
          <w:szCs w:val="21"/>
        </w:rPr>
        <w:t>: 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Безопасная горка для дошколят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»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Наш девиз 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(все вместе)</w:t>
      </w:r>
      <w:r>
        <w:rPr>
          <w:rFonts w:ascii="Arial" w:hAnsi="Arial" w:cs="Arial"/>
          <w:color w:val="111111"/>
          <w:sz w:val="21"/>
          <w:szCs w:val="21"/>
        </w:rPr>
        <w:t>: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Правила, мы знаем - просто высший класс!</w:t>
      </w:r>
    </w:p>
    <w:p w:rsidR="009E7814" w:rsidRDefault="009E7814" w:rsidP="00E76CE3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Если захотите, мы научим вас!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Светофор Анфиса</w:t>
      </w:r>
      <w:r>
        <w:rPr>
          <w:rFonts w:ascii="Arial" w:hAnsi="Arial" w:cs="Arial"/>
          <w:color w:val="111111"/>
          <w:sz w:val="21"/>
          <w:szCs w:val="21"/>
        </w:rPr>
        <w:t>: Тишину разбудит утро, город быстро загудит,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В садик, в школу, на работу каждый житель заспешит!</w:t>
      </w:r>
    </w:p>
    <w:p w:rsidR="00E76CE3" w:rsidRDefault="00E76CE3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Незнайка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Я по улице качу, словно птица я лечу,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Словно птица я лечу, в детский сад попасть хочу.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Не нужны мне светофоры, знаки тоже не нужны,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Ведь машины не трамваи, объезжать меня должны.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(Останавливается возле </w:t>
      </w:r>
      <w:r>
        <w:rPr>
          <w:rStyle w:val="a4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горки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)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- Вот это </w:t>
      </w:r>
      <w:r>
        <w:rPr>
          <w:rStyle w:val="a4"/>
          <w:rFonts w:ascii="Arial" w:hAnsi="Arial" w:cs="Arial"/>
          <w:color w:val="111111"/>
          <w:sz w:val="21"/>
          <w:szCs w:val="21"/>
          <w:bdr w:val="none" w:sz="0" w:space="0" w:color="auto" w:frame="1"/>
        </w:rPr>
        <w:t>горка</w:t>
      </w:r>
      <w:r>
        <w:rPr>
          <w:rFonts w:ascii="Arial" w:hAnsi="Arial" w:cs="Arial"/>
          <w:color w:val="111111"/>
          <w:sz w:val="21"/>
          <w:szCs w:val="21"/>
        </w:rPr>
        <w:t>! Сейчас я прокачусь с ветерком!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Незнайка пытается забраться на </w:t>
      </w:r>
      <w:r>
        <w:rPr>
          <w:rStyle w:val="a4"/>
          <w:rFonts w:ascii="Arial" w:hAnsi="Arial" w:cs="Arial"/>
          <w:color w:val="111111"/>
          <w:sz w:val="21"/>
          <w:szCs w:val="21"/>
          <w:bdr w:val="none" w:sz="0" w:space="0" w:color="auto" w:frame="1"/>
        </w:rPr>
        <w:t>горку</w:t>
      </w:r>
      <w:r>
        <w:rPr>
          <w:rFonts w:ascii="Arial" w:hAnsi="Arial" w:cs="Arial"/>
          <w:color w:val="111111"/>
          <w:sz w:val="21"/>
          <w:szCs w:val="21"/>
        </w:rPr>
        <w:t>, 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(да еще и вниз головой)</w:t>
      </w:r>
      <w:r>
        <w:rPr>
          <w:rFonts w:ascii="Arial" w:hAnsi="Arial" w:cs="Arial"/>
          <w:color w:val="111111"/>
          <w:sz w:val="21"/>
          <w:szCs w:val="21"/>
        </w:rPr>
        <w:t> тут выходит Светофор и, возмущаясь, говорит.</w:t>
      </w:r>
    </w:p>
    <w:p w:rsidR="00E76CE3" w:rsidRDefault="00E76CE3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E76CE3" w:rsidRDefault="00E76CE3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noProof/>
          <w:color w:val="111111"/>
          <w:sz w:val="21"/>
          <w:szCs w:val="21"/>
        </w:rPr>
        <w:lastRenderedPageBreak/>
        <w:drawing>
          <wp:inline distT="0" distB="0" distL="0" distR="0">
            <wp:extent cx="5931535" cy="3339465"/>
            <wp:effectExtent l="19050" t="0" r="0" b="0"/>
            <wp:docPr id="9" name="Рисунок 9" descr="C:\Users\User\AppData\Local\Microsoft\Windows\INetCache\Content.Word\20171221_0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171221_093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E3" w:rsidRDefault="00E76CE3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E76CE3" w:rsidRDefault="00E76CE3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Светофор</w:t>
      </w:r>
      <w:r>
        <w:rPr>
          <w:rFonts w:ascii="Arial" w:hAnsi="Arial" w:cs="Arial"/>
          <w:color w:val="111111"/>
          <w:sz w:val="21"/>
          <w:szCs w:val="21"/>
        </w:rPr>
        <w:t>: Стой! Что ты тут вытворяешь?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Дорожные правила все нарушаешь,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Возле дороги кататься опасно, это всем должно быть ясно!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Я глазищами мигаю, неустанно день и ночь,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Я машинам помогаю и тебе могу помочь.</w:t>
      </w:r>
    </w:p>
    <w:p w:rsidR="00E76CE3" w:rsidRDefault="00E76CE3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noProof/>
          <w:color w:val="111111"/>
          <w:sz w:val="21"/>
          <w:szCs w:val="21"/>
        </w:rPr>
        <w:pict>
          <v:shape id="_x0000_i1026" type="#_x0000_t75" style="width:467.05pt;height:262.95pt">
            <v:imagedata r:id="rId7" o:title="20171221_092648"/>
          </v:shape>
        </w:pic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Незнайка</w:t>
      </w:r>
      <w:r>
        <w:rPr>
          <w:rFonts w:ascii="Arial" w:hAnsi="Arial" w:cs="Arial"/>
          <w:color w:val="111111"/>
          <w:sz w:val="21"/>
          <w:szCs w:val="21"/>
        </w:rPr>
        <w:t>: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Светофор - чик, помоги, и если сможешь, научи,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Где играть, а где кататься, как дорогу перейти?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lastRenderedPageBreak/>
        <w:t>Светофор</w:t>
      </w:r>
      <w:r>
        <w:rPr>
          <w:rFonts w:ascii="Arial" w:hAnsi="Arial" w:cs="Arial"/>
          <w:color w:val="111111"/>
          <w:sz w:val="21"/>
          <w:szCs w:val="21"/>
        </w:rPr>
        <w:t>: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Что бы жить, не зная огорчения,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Чтоб кататься, бегать и играть.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Ты должен правила движения,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Всегда и всюду выполнять.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Эй, друзья сюда спешите, вы Незнайке расскажите.</w:t>
      </w:r>
    </w:p>
    <w:p w:rsidR="00E76CE3" w:rsidRDefault="00E76CE3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noProof/>
          <w:color w:val="111111"/>
          <w:sz w:val="21"/>
          <w:szCs w:val="21"/>
        </w:rPr>
        <w:drawing>
          <wp:inline distT="0" distB="0" distL="0" distR="0">
            <wp:extent cx="5940425" cy="3341924"/>
            <wp:effectExtent l="19050" t="0" r="3175" b="0"/>
            <wp:docPr id="11" name="Рисунок 11" descr="C:\Users\User\Desktop\ноябрь\горка\20171221_0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ябрь\горка\20171221_092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Помощники 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(дети-знаки с картинками в руках)</w:t>
      </w:r>
      <w:r>
        <w:rPr>
          <w:rFonts w:ascii="Arial" w:hAnsi="Arial" w:cs="Arial"/>
          <w:color w:val="111111"/>
          <w:sz w:val="21"/>
          <w:szCs w:val="21"/>
        </w:rPr>
        <w:t> выходят и начинают учить Незнайку правилам катания с горы.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 xml:space="preserve">Владик  К. 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proofErr w:type="gramStart"/>
      <w:r>
        <w:rPr>
          <w:rFonts w:ascii="Arial" w:hAnsi="Arial" w:cs="Arial"/>
          <w:color w:val="111111"/>
          <w:sz w:val="21"/>
          <w:szCs w:val="21"/>
        </w:rPr>
        <w:t>Как на </w:t>
      </w:r>
      <w:r>
        <w:rPr>
          <w:rStyle w:val="a4"/>
          <w:rFonts w:ascii="Arial" w:hAnsi="Arial" w:cs="Arial"/>
          <w:color w:val="111111"/>
          <w:sz w:val="21"/>
          <w:szCs w:val="21"/>
          <w:bdr w:val="none" w:sz="0" w:space="0" w:color="auto" w:frame="1"/>
        </w:rPr>
        <w:t>горке</w:t>
      </w:r>
      <w:r>
        <w:rPr>
          <w:rFonts w:ascii="Arial" w:hAnsi="Arial" w:cs="Arial"/>
          <w:color w:val="111111"/>
          <w:sz w:val="21"/>
          <w:szCs w:val="21"/>
        </w:rPr>
        <w:t>, на горе, на широком на </w:t>
      </w: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дворе</w:t>
      </w:r>
      <w:r>
        <w:rPr>
          <w:rFonts w:ascii="Arial" w:hAnsi="Arial" w:cs="Arial"/>
          <w:color w:val="111111"/>
          <w:sz w:val="21"/>
          <w:szCs w:val="21"/>
        </w:rPr>
        <w:t>:</w:t>
      </w:r>
      <w:proofErr w:type="gramEnd"/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Кто на санках, кто на лыжах,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Кто повыше, кто пониже,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Кто </w:t>
      </w:r>
      <w:proofErr w:type="gramStart"/>
      <w:r>
        <w:rPr>
          <w:rFonts w:ascii="Arial" w:hAnsi="Arial" w:cs="Arial"/>
          <w:color w:val="111111"/>
          <w:sz w:val="21"/>
          <w:szCs w:val="21"/>
        </w:rPr>
        <w:t>потише</w:t>
      </w:r>
      <w:proofErr w:type="gramEnd"/>
      <w:r>
        <w:rPr>
          <w:rFonts w:ascii="Arial" w:hAnsi="Arial" w:cs="Arial"/>
          <w:color w:val="111111"/>
          <w:sz w:val="21"/>
          <w:szCs w:val="21"/>
        </w:rPr>
        <w:t>, кто с разбегу,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Кто на льду, а кто по снегу.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С </w:t>
      </w:r>
      <w:r>
        <w:rPr>
          <w:rStyle w:val="a4"/>
          <w:rFonts w:ascii="Arial" w:hAnsi="Arial" w:cs="Arial"/>
          <w:color w:val="111111"/>
          <w:sz w:val="21"/>
          <w:szCs w:val="21"/>
          <w:bdr w:val="none" w:sz="0" w:space="0" w:color="auto" w:frame="1"/>
        </w:rPr>
        <w:t>горки – ух</w:t>
      </w:r>
      <w:r>
        <w:rPr>
          <w:rFonts w:ascii="Arial" w:hAnsi="Arial" w:cs="Arial"/>
          <w:color w:val="111111"/>
          <w:sz w:val="21"/>
          <w:szCs w:val="21"/>
        </w:rPr>
        <w:t>, на </w:t>
      </w:r>
      <w:r>
        <w:rPr>
          <w:rStyle w:val="a4"/>
          <w:rFonts w:ascii="Arial" w:hAnsi="Arial" w:cs="Arial"/>
          <w:color w:val="111111"/>
          <w:sz w:val="21"/>
          <w:szCs w:val="21"/>
          <w:bdr w:val="none" w:sz="0" w:space="0" w:color="auto" w:frame="1"/>
        </w:rPr>
        <w:t>горку – ух</w:t>
      </w:r>
      <w:r>
        <w:rPr>
          <w:rFonts w:ascii="Arial" w:hAnsi="Arial" w:cs="Arial"/>
          <w:color w:val="111111"/>
          <w:sz w:val="21"/>
          <w:szCs w:val="21"/>
        </w:rPr>
        <w:t>!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proofErr w:type="gramStart"/>
      <w:r>
        <w:rPr>
          <w:rFonts w:ascii="Arial" w:hAnsi="Arial" w:cs="Arial"/>
          <w:color w:val="111111"/>
          <w:sz w:val="21"/>
          <w:szCs w:val="21"/>
        </w:rPr>
        <w:t>Аж</w:t>
      </w:r>
      <w:proofErr w:type="gramEnd"/>
      <w:r>
        <w:rPr>
          <w:rFonts w:ascii="Arial" w:hAnsi="Arial" w:cs="Arial"/>
          <w:color w:val="111111"/>
          <w:sz w:val="21"/>
          <w:szCs w:val="21"/>
        </w:rPr>
        <w:t xml:space="preserve"> захватывает дух! Бух! 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(картинка)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Денис</w:t>
      </w:r>
      <w:r>
        <w:rPr>
          <w:rFonts w:ascii="Arial" w:hAnsi="Arial" w:cs="Arial"/>
          <w:color w:val="111111"/>
          <w:sz w:val="21"/>
          <w:szCs w:val="21"/>
        </w:rPr>
        <w:t xml:space="preserve">: 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Эй! Незнайка, берегись – ты же едешь головою вниз.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Как же водитель увидел тебя? Как же успел он нажать тормоза?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(картинка вниз головой дети с горы летят)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 xml:space="preserve">Полина 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 Водитель </w:t>
      </w: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крикнул</w:t>
      </w:r>
      <w:r>
        <w:rPr>
          <w:rFonts w:ascii="Arial" w:hAnsi="Arial" w:cs="Arial"/>
          <w:color w:val="111111"/>
          <w:sz w:val="21"/>
          <w:szCs w:val="21"/>
        </w:rPr>
        <w:t>: 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«Караул! Он всю машину мне погнул!»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Кататься с </w:t>
      </w:r>
      <w:r>
        <w:rPr>
          <w:rStyle w:val="a4"/>
          <w:rFonts w:ascii="Arial" w:hAnsi="Arial" w:cs="Arial"/>
          <w:color w:val="111111"/>
          <w:sz w:val="21"/>
          <w:szCs w:val="21"/>
          <w:bdr w:val="none" w:sz="0" w:space="0" w:color="auto" w:frame="1"/>
        </w:rPr>
        <w:t>горки так прекрасно</w:t>
      </w:r>
      <w:r>
        <w:rPr>
          <w:rFonts w:ascii="Arial" w:hAnsi="Arial" w:cs="Arial"/>
          <w:color w:val="111111"/>
          <w:sz w:val="21"/>
          <w:szCs w:val="21"/>
        </w:rPr>
        <w:t>, но у дорог всегда опасно!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(картинка у дорог катаются)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Алена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 И зимою всем подружка — для горы ватрушка.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Можно сесть в неё как йог и по </w:t>
      </w:r>
      <w:r>
        <w:rPr>
          <w:rStyle w:val="a4"/>
          <w:rFonts w:ascii="Arial" w:hAnsi="Arial" w:cs="Arial"/>
          <w:color w:val="111111"/>
          <w:sz w:val="21"/>
          <w:szCs w:val="21"/>
          <w:bdr w:val="none" w:sz="0" w:space="0" w:color="auto" w:frame="1"/>
        </w:rPr>
        <w:t>горке — прыг да скок</w:t>
      </w:r>
      <w:r>
        <w:rPr>
          <w:rFonts w:ascii="Arial" w:hAnsi="Arial" w:cs="Arial"/>
          <w:color w:val="111111"/>
          <w:sz w:val="21"/>
          <w:szCs w:val="21"/>
        </w:rPr>
        <w:t>.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lastRenderedPageBreak/>
        <w:t>И кататься можно - только съехав осторожно! 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(картинка на ватрушках летят)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Матвей</w:t>
      </w:r>
      <w:r>
        <w:rPr>
          <w:rFonts w:ascii="Arial" w:hAnsi="Arial" w:cs="Arial"/>
          <w:color w:val="111111"/>
          <w:sz w:val="21"/>
          <w:szCs w:val="21"/>
        </w:rPr>
        <w:t xml:space="preserve">: 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Если ты хочешь здоровым остаться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На мостовой, не играть, не кататься!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Саша</w:t>
      </w:r>
      <w:r>
        <w:rPr>
          <w:rFonts w:ascii="Arial" w:hAnsi="Arial" w:cs="Arial"/>
          <w:color w:val="111111"/>
          <w:sz w:val="21"/>
          <w:szCs w:val="21"/>
        </w:rPr>
        <w:t>: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 xml:space="preserve"> Все правила движения достойны уважения.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Их помнить очень важно, и хорошо их знать.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И с горы, Незнайка, нельзя ребят толкать!</w:t>
      </w:r>
    </w:p>
    <w:p w:rsidR="00E76CE3" w:rsidRDefault="00E76CE3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noProof/>
          <w:color w:val="111111"/>
          <w:sz w:val="21"/>
          <w:szCs w:val="21"/>
        </w:rPr>
        <w:drawing>
          <wp:inline distT="0" distB="0" distL="0" distR="0">
            <wp:extent cx="5940425" cy="3341924"/>
            <wp:effectExtent l="19050" t="0" r="3175" b="0"/>
            <wp:docPr id="12" name="Рисунок 12" descr="C:\Users\User\Desktop\ноябрь\горка\20171221_0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ябрь\горка\20171221_093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Все вместе</w:t>
      </w:r>
      <w:r>
        <w:rPr>
          <w:rFonts w:ascii="Arial" w:hAnsi="Arial" w:cs="Arial"/>
          <w:color w:val="111111"/>
          <w:sz w:val="21"/>
          <w:szCs w:val="21"/>
        </w:rPr>
        <w:t>: Если правила все знать, и всегда их выполнять,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Будем жить мы лет до 200, без всяких происшествий!</w:t>
      </w:r>
    </w:p>
    <w:p w:rsidR="009E7814" w:rsidRDefault="009E7814" w:rsidP="009E781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u w:val="single"/>
          <w:bdr w:val="none" w:sz="0" w:space="0" w:color="auto" w:frame="1"/>
        </w:rPr>
        <w:t>Незнайка</w:t>
      </w:r>
      <w:r>
        <w:rPr>
          <w:rFonts w:ascii="Arial" w:hAnsi="Arial" w:cs="Arial"/>
          <w:color w:val="111111"/>
          <w:sz w:val="21"/>
          <w:szCs w:val="21"/>
        </w:rPr>
        <w:t>: Все правила с горы катания,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Буду строго соблюдать,</w:t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Как таблицу умножения, без ошибок выполнять.</w:t>
      </w:r>
    </w:p>
    <w:p w:rsidR="00E76CE3" w:rsidRDefault="00E76CE3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9E7814" w:rsidRDefault="00E76CE3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noProof/>
          <w:color w:val="111111"/>
          <w:sz w:val="21"/>
          <w:szCs w:val="21"/>
        </w:rPr>
        <w:lastRenderedPageBreak/>
        <w:drawing>
          <wp:inline distT="0" distB="0" distL="0" distR="0">
            <wp:extent cx="5940425" cy="3341924"/>
            <wp:effectExtent l="19050" t="0" r="3175" b="0"/>
            <wp:docPr id="13" name="Рисунок 13" descr="C:\Users\User\Desktop\ноябрь\горка\20171221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ябрь\горка\20171221_093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14" w:rsidRDefault="009E7814" w:rsidP="009E7814">
      <w:pPr>
        <w:pStyle w:val="a3"/>
        <w:spacing w:before="188" w:beforeAutospacing="0" w:after="188" w:afterAutospacing="0"/>
        <w:ind w:firstLine="360"/>
        <w:rPr>
          <w:rFonts w:ascii="Arial" w:hAnsi="Arial" w:cs="Arial"/>
          <w:color w:val="111111"/>
          <w:sz w:val="21"/>
          <w:szCs w:val="21"/>
        </w:rPr>
      </w:pPr>
    </w:p>
    <w:p w:rsidR="00B41D09" w:rsidRDefault="00B41D09"/>
    <w:sectPr w:rsidR="00B41D09" w:rsidSect="00B41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E7814"/>
    <w:rsid w:val="009E7814"/>
    <w:rsid w:val="00B41D09"/>
    <w:rsid w:val="00E7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814"/>
  </w:style>
  <w:style w:type="paragraph" w:styleId="1">
    <w:name w:val="heading 1"/>
    <w:basedOn w:val="a"/>
    <w:next w:val="a"/>
    <w:link w:val="10"/>
    <w:uiPriority w:val="9"/>
    <w:qFormat/>
    <w:rsid w:val="009E78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9E78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8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E781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E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9E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78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1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2017-12-21T08:52:00Z</dcterms:created>
  <dcterms:modified xsi:type="dcterms:W3CDTF">2017-12-21T09:10:00Z</dcterms:modified>
</cp:coreProperties>
</file>